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Checkliste: Bedarf an Pers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nlicher Assistenz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Pers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nliche 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Name, Adresse, Kontaktdaten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Art der Behinderung / Beeintr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chtigung (freiwillige Angabe)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Pflegegeldstufe (falls relevant)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Lebensbereich: Wohnen &amp; Alltag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Hilfe beim Aufstehen und Schlafengehen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rperpflege (Duschen, Anziehen, Toiletteng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Haushaltsf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hrung (Kochen, Putzen, Waschen)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Begleitung zu Arzt- und Therapieterminen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bei Kommunikation oder technischen Hilfsmitteln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⏱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en-US"/>
        </w:rPr>
        <w:t>tzter Bedarf: ______ Stunden/Monat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Lebensbereich: Arbeit &amp; Ausbildung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am Arbeitsplatz / Ausbildungsort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Mobilit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>B. Weg zur Arbeit)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Kommunikation / Interaktion mit Kolleg:innen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Arbeitsorganisation, Assistenz im Arbeitsprozess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⏱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en-US"/>
        </w:rPr>
        <w:t>tzter Bedarf: ______ Stunden/Monat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Lebensbereich: Bildung &amp; Weiterbildung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Begleitung zu Kursen, Schule, Uni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beim Lernen / Mitschreiben / Vorbereiten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Digitale Assistenz (Onlinekurse, E-Learning)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⏱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en-US"/>
        </w:rPr>
        <w:t>tzter Bedarf: ______ Stunden/Monat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Lebensbereich: Freizeit &amp; Soziale Teilhabe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Begleitung zu Freizeitaktivit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bei Organisation &amp; Kommunikation in Gruppen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Assistenz bei Reisen / Ausfl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gen / Veranstaltungen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⏱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en-US"/>
        </w:rPr>
        <w:t>tzter Bedarf: ______ Stunden/Monat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Lebensbereich: Selbstvertretung &amp; Organisation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Assistenz bei Arbeitgeberaufgaben (Dienstplan, Vertr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fr-FR"/>
        </w:rPr>
        <w:t>ge etc.)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bei Antr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gen,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rdenwegen, Verwaltung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Assistenz bei politischem oder ehrenamtlichem Engagement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⏱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en-US"/>
        </w:rPr>
        <w:t>tzter Bedarf: ______ Stunden/Monat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Nacht- und Bereitschaftszeiten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Nachtassistenz notwendig? Ja / Nein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Stunden/Monat: 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Bereitschaftsdienst notwendig? Ja / Nein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Stunden/Monat: 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Gesamter Assistenzbedarf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Monatlich gesamt: ______ Stunden/Monat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Durchschnittlich pro Woche: ______ Stunden/Woche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0"/>
          <w:bCs w:val="0"/>
          <w:sz w:val="36"/>
          <w:szCs w:val="36"/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Individuelle W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nsche &amp; Hinweise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Besondere Aufgaben oder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rfnisse: 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Anforderungen an Assistenzpersonen (z.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Times Roman" w:hAnsi="Times Roman"/>
          <w:rtl w:val="0"/>
          <w:lang w:val="de-DE"/>
        </w:rPr>
        <w:t xml:space="preserve">B. Sprache, Geschlecht): 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 Weitere Hinweise: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